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26" w:rsidRPr="00686226" w:rsidRDefault="00686226" w:rsidP="00686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226">
        <w:rPr>
          <w:rFonts w:ascii="Times New Roman" w:hAnsi="Times New Roman" w:cs="Times New Roman"/>
          <w:b/>
          <w:sz w:val="36"/>
          <w:szCs w:val="36"/>
        </w:rPr>
        <w:t>Список новых поступлений</w:t>
      </w:r>
    </w:p>
    <w:p w:rsidR="00686226" w:rsidRDefault="00686226" w:rsidP="00686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226">
        <w:rPr>
          <w:rFonts w:ascii="Times New Roman" w:hAnsi="Times New Roman" w:cs="Times New Roman"/>
          <w:b/>
          <w:sz w:val="32"/>
          <w:szCs w:val="32"/>
        </w:rPr>
        <w:t>Научно-популярные издания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Расшифровка условных обозначений: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ЧЗ2 – читальный зал, документ выдается для использования в читальном зале;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книгохранение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документ выдается на дом;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абонемент учебной литературы, документ выдается на дом;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ХЛ – абонемент художественной литературы, документ выдается на дом;</w:t>
      </w:r>
    </w:p>
    <w:p w:rsidR="00686226" w:rsidRDefault="00686226" w:rsidP="006862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РФ – редкий фонд, документ выдается для использования в читальном зале.</w:t>
      </w:r>
    </w:p>
    <w:p w:rsidR="00686226" w:rsidRPr="00686226" w:rsidRDefault="00686226" w:rsidP="006862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106"/>
        <w:gridCol w:w="7465"/>
      </w:tblGrid>
      <w:tr w:rsidR="00686226" w:rsidRPr="005A48C4" w:rsidTr="00686226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86226" w:rsidRDefault="00686226" w:rsidP="008426D3">
            <w:pPr>
              <w:jc w:val="both"/>
              <w:rPr>
                <w:noProof/>
                <w:sz w:val="24"/>
                <w:szCs w:val="24"/>
              </w:rPr>
            </w:pPr>
            <w:r w:rsidRPr="0094080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67945</wp:posOffset>
                  </wp:positionV>
                  <wp:extent cx="869950" cy="1098550"/>
                  <wp:effectExtent l="19050" t="0" r="6350" b="0"/>
                  <wp:wrapTight wrapText="bothSides">
                    <wp:wrapPolygon edited="0">
                      <wp:start x="-473" y="0"/>
                      <wp:lineTo x="-473" y="21350"/>
                      <wp:lineTo x="21758" y="21350"/>
                      <wp:lineTo x="21758" y="0"/>
                      <wp:lineTo x="-473" y="0"/>
                    </wp:wrapPolygon>
                  </wp:wrapTight>
                  <wp:docPr id="38" name="Рисунок 7" descr="C:\irbiswrk\@IRBIS_12_FOND_17114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irbiswrk\@IRBIS_12_FOND_17114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27036B" w:rsidRDefault="00686226" w:rsidP="00842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Акимушкин, Игорь Иванович</w:t>
            </w:r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>. Мир животных. Рассказы о птицах</w:t>
            </w:r>
            <w:proofErr w:type="gramStart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научно-популярная литература / И. И. Акимушкин ; </w:t>
            </w:r>
            <w:proofErr w:type="spellStart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А. Блох, Б. </w:t>
            </w:r>
            <w:proofErr w:type="spellStart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>Жутовский</w:t>
            </w:r>
            <w:proofErr w:type="spellEnd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Молодая Гвардия, 1973.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378[3]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(Эврика). – Текст: </w:t>
            </w:r>
            <w:r w:rsidRPr="0027036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непосредственный.</w:t>
            </w:r>
          </w:p>
          <w:p w:rsidR="00686226" w:rsidRDefault="00686226" w:rsidP="008426D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7036B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86226" w:rsidTr="00686226">
        <w:trPr>
          <w:trHeight w:val="2251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4C0D66" w:rsidRDefault="00686226" w:rsidP="008426D3">
            <w:pPr>
              <w:jc w:val="both"/>
              <w:rPr>
                <w:noProof/>
                <w:sz w:val="24"/>
                <w:szCs w:val="24"/>
              </w:rPr>
            </w:pPr>
            <w:r w:rsidRPr="004C0D6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40005</wp:posOffset>
                  </wp:positionV>
                  <wp:extent cx="793750" cy="1155700"/>
                  <wp:effectExtent l="19050" t="0" r="6350" b="0"/>
                  <wp:wrapTight wrapText="bothSides">
                    <wp:wrapPolygon edited="0">
                      <wp:start x="-518" y="0"/>
                      <wp:lineTo x="-518" y="21363"/>
                      <wp:lineTo x="21773" y="21363"/>
                      <wp:lineTo x="21773" y="0"/>
                      <wp:lineTo x="-518" y="0"/>
                    </wp:wrapPolygon>
                  </wp:wrapTight>
                  <wp:docPr id="46" name="Рисунок 11" descr="C:\irbiswrk\@IRBIS_12_FOND_17360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irbiswrk\@IRBIS_12_FOND_17360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ED4265" w:rsidRDefault="00686226" w:rsidP="00842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Егорова, Полина</w:t>
            </w:r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Две недели у </w:t>
            </w:r>
            <w:proofErr w:type="spellStart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>Гонзы</w:t>
            </w:r>
            <w:proofErr w:type="spellEnd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>: дневник студентки</w:t>
            </w:r>
            <w:proofErr w:type="gramStart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научно-популярная литература / П. Егорова. - Ярославль</w:t>
            </w:r>
            <w:proofErr w:type="gramStart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Издатель Александр </w:t>
            </w:r>
            <w:proofErr w:type="spellStart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>Рутман</w:t>
            </w:r>
            <w:proofErr w:type="spellEnd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2008. - 141 с. - </w:t>
            </w:r>
            <w:r w:rsidRPr="00ED42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ED42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>978-5-91038-015-2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4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86226" w:rsidRPr="00ED4265" w:rsidRDefault="00686226" w:rsidP="0084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265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86226" w:rsidRDefault="00686226" w:rsidP="008426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6226" w:rsidRPr="003A7495" w:rsidTr="00686226">
        <w:trPr>
          <w:trHeight w:val="2251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864C16" w:rsidRDefault="00686226" w:rsidP="008426D3">
            <w:pPr>
              <w:jc w:val="both"/>
              <w:rPr>
                <w:noProof/>
                <w:sz w:val="24"/>
                <w:szCs w:val="24"/>
              </w:rPr>
            </w:pPr>
            <w:r w:rsidRPr="00864C1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140970</wp:posOffset>
                  </wp:positionV>
                  <wp:extent cx="812800" cy="1181100"/>
                  <wp:effectExtent l="19050" t="0" r="6350" b="0"/>
                  <wp:wrapTight wrapText="bothSides">
                    <wp:wrapPolygon edited="0">
                      <wp:start x="-506" y="0"/>
                      <wp:lineTo x="-506" y="21252"/>
                      <wp:lineTo x="21769" y="21252"/>
                      <wp:lineTo x="21769" y="0"/>
                      <wp:lineTo x="-506" y="0"/>
                    </wp:wrapPolygon>
                  </wp:wrapTight>
                  <wp:docPr id="51" name="Рисунок 11" descr="C:\irbiswrk\@IRBIS_12_FOND_1712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irbiswrk\@IRBIS_12_FOND_1712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686226" w:rsidRDefault="00686226" w:rsidP="008426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86226" w:rsidRPr="003A7495" w:rsidRDefault="00686226" w:rsidP="00842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74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Лопатин, Игорь Константинович</w:t>
            </w:r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. Зоогеография</w:t>
            </w:r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научно-популярная литература / И. К. Лопатин. - 2-е изд.,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Минск : </w:t>
            </w:r>
            <w:proofErr w:type="spell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Вышейшая</w:t>
            </w:r>
            <w:proofErr w:type="spell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школа, 1989. - 317 с. - </w:t>
            </w:r>
            <w:r w:rsidRPr="003A74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3A7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5-339-00144-Х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>- Текст</w:t>
            </w:r>
            <w:proofErr w:type="gramStart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74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86226" w:rsidRPr="003A7495" w:rsidRDefault="00686226" w:rsidP="008426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7495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</w:tc>
      </w:tr>
      <w:tr w:rsidR="00686226" w:rsidTr="00686226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A776F0" w:rsidRDefault="00686226" w:rsidP="008426D3">
            <w:pPr>
              <w:jc w:val="both"/>
              <w:rPr>
                <w:sz w:val="24"/>
                <w:szCs w:val="24"/>
              </w:rPr>
            </w:pPr>
            <w:r w:rsidRPr="00A776F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84455</wp:posOffset>
                  </wp:positionV>
                  <wp:extent cx="812800" cy="1123950"/>
                  <wp:effectExtent l="19050" t="0" r="6350" b="0"/>
                  <wp:wrapTight wrapText="bothSides">
                    <wp:wrapPolygon edited="0">
                      <wp:start x="-506" y="0"/>
                      <wp:lineTo x="-506" y="21234"/>
                      <wp:lineTo x="21769" y="21234"/>
                      <wp:lineTo x="21769" y="0"/>
                      <wp:lineTo x="-506" y="0"/>
                    </wp:wrapPolygon>
                  </wp:wrapTight>
                  <wp:docPr id="57" name="Рисунок 8" descr="C:\irbiswrk\@IRBIS_12_FOND_17115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irbiswrk\@IRBIS_12_FOND_17115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016F0F" w:rsidRDefault="00686226" w:rsidP="00842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Мягков, Николай Александрович</w:t>
            </w:r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. Атлас- определитель рыб</w:t>
            </w:r>
            <w:proofErr w:type="gram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научно-популярная литература / Н. А. Мягков ; </w:t>
            </w:r>
            <w:proofErr w:type="spell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Н. И. </w:t>
            </w:r>
            <w:proofErr w:type="spell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</w:t>
            </w:r>
            <w:proofErr w:type="spellEnd"/>
            <w:proofErr w:type="gram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П. А. </w:t>
            </w:r>
            <w:proofErr w:type="spell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Жиличкин</w:t>
            </w:r>
            <w:proofErr w:type="spell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[и др.] ; фот. А. М. Кочетов. - Москва</w:t>
            </w:r>
            <w:proofErr w:type="gram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Просвещение, 1994. - 285[1] с. - </w:t>
            </w:r>
            <w:r w:rsidRPr="00016F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016F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>5-09-004108-3. - Текст</w:t>
            </w:r>
            <w:proofErr w:type="gramStart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16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86226" w:rsidRDefault="00686226" w:rsidP="0084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F0F">
              <w:rPr>
                <w:rFonts w:ascii="Times New Roman" w:hAnsi="Times New Roman" w:cs="Times New Roman"/>
                <w:sz w:val="28"/>
                <w:szCs w:val="28"/>
              </w:rPr>
              <w:t>Место хранения: ХР-1 экз.</w:t>
            </w:r>
          </w:p>
          <w:p w:rsidR="00686226" w:rsidRDefault="00686226" w:rsidP="008426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6226" w:rsidRPr="00A47D76" w:rsidTr="00686226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0F5A2B" w:rsidRDefault="00686226" w:rsidP="008426D3">
            <w:pPr>
              <w:jc w:val="both"/>
              <w:rPr>
                <w:sz w:val="24"/>
                <w:szCs w:val="24"/>
              </w:rPr>
            </w:pPr>
            <w:r w:rsidRPr="000F5A2B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88265</wp:posOffset>
                  </wp:positionV>
                  <wp:extent cx="723900" cy="939800"/>
                  <wp:effectExtent l="19050" t="0" r="0" b="0"/>
                  <wp:wrapTight wrapText="bothSides">
                    <wp:wrapPolygon edited="0">
                      <wp:start x="-568" y="0"/>
                      <wp:lineTo x="-568" y="21016"/>
                      <wp:lineTo x="21600" y="21016"/>
                      <wp:lineTo x="21600" y="0"/>
                      <wp:lineTo x="-568" y="0"/>
                    </wp:wrapPolygon>
                  </wp:wrapTight>
                  <wp:docPr id="66" name="Рисунок 14" descr="C:\irbiswrk\@IRBIS_12_FOND_17492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irbiswrk\@IRBIS_12_FOND_17492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:rsidR="00686226" w:rsidRPr="00A47D76" w:rsidRDefault="00686226" w:rsidP="008426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7D76">
              <w:rPr>
                <w:rFonts w:ascii="Times New Roman" w:hAnsi="Times New Roman" w:cs="Times New Roman"/>
                <w:bCs/>
                <w:sz w:val="28"/>
                <w:szCs w:val="28"/>
              </w:rPr>
              <w:t>Судьба моя, Чукотка!</w:t>
            </w:r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К 70-летию Чукотского автономного округа : научно-популярная литература / рук</w:t>
            </w:r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роекта А. В. Назаров ; ред. А. А. Носков ; фот. М.П. </w:t>
            </w:r>
            <w:proofErr w:type="spell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Гермашов</w:t>
            </w:r>
            <w:proofErr w:type="spell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. О. Иващенко. - Анадырь</w:t>
            </w:r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Куншт</w:t>
            </w:r>
            <w:proofErr w:type="spell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, 2000. - 524{1] с. - </w:t>
            </w:r>
            <w:r w:rsidRPr="00A47D76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A47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7D76">
              <w:rPr>
                <w:rFonts w:ascii="Times New Roman" w:hAnsi="Times New Roman" w:cs="Times New Roman"/>
                <w:sz w:val="28"/>
                <w:szCs w:val="28"/>
              </w:rPr>
              <w:t>5-7833-0009-7.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47D7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ХР-1 экз.</w:t>
            </w:r>
          </w:p>
        </w:tc>
      </w:tr>
    </w:tbl>
    <w:p w:rsidR="00000000" w:rsidRDefault="006862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226"/>
    <w:rsid w:val="0068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>mgavm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2024-04-25T12:27:00Z</dcterms:created>
  <dcterms:modified xsi:type="dcterms:W3CDTF">2024-04-25T12:39:00Z</dcterms:modified>
</cp:coreProperties>
</file>